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8A" w:rsidRPr="007C21C1" w:rsidRDefault="000F4316" w:rsidP="00D03C8A">
      <w:pPr>
        <w:pStyle w:val="a3"/>
        <w:shd w:val="clear" w:color="auto" w:fill="FFFFFF"/>
        <w:spacing w:before="0" w:beforeAutospacing="0" w:after="0" w:afterAutospacing="0" w:line="360" w:lineRule="auto"/>
        <w:ind w:firstLine="480"/>
        <w:jc w:val="center"/>
        <w:rPr>
          <w:rFonts w:asciiTheme="minorEastAsia" w:eastAsiaTheme="minorEastAsia" w:hAnsiTheme="minorEastAsia" w:cs="楷体"/>
          <w:b/>
          <w:sz w:val="32"/>
          <w:szCs w:val="32"/>
        </w:rPr>
      </w:pPr>
      <w:r w:rsidRPr="007C21C1">
        <w:rPr>
          <w:rFonts w:asciiTheme="minorEastAsia" w:eastAsiaTheme="minorEastAsia" w:hAnsiTheme="minorEastAsia" w:cs="楷体" w:hint="eastAsia"/>
          <w:b/>
          <w:sz w:val="32"/>
          <w:szCs w:val="32"/>
        </w:rPr>
        <w:t>“从百年党史中汲取奋进的力量”</w:t>
      </w:r>
    </w:p>
    <w:p w:rsidR="000F4316" w:rsidRPr="007C21C1" w:rsidRDefault="000F4316" w:rsidP="00D03C8A">
      <w:pPr>
        <w:pStyle w:val="a3"/>
        <w:shd w:val="clear" w:color="auto" w:fill="FFFFFF"/>
        <w:spacing w:before="0" w:beforeAutospacing="0" w:after="0" w:afterAutospacing="0" w:line="360" w:lineRule="auto"/>
        <w:ind w:firstLine="480"/>
        <w:jc w:val="center"/>
        <w:rPr>
          <w:rFonts w:asciiTheme="minorEastAsia" w:eastAsiaTheme="minorEastAsia" w:hAnsiTheme="minorEastAsia" w:cs="楷体"/>
          <w:b/>
          <w:sz w:val="32"/>
          <w:szCs w:val="32"/>
        </w:rPr>
      </w:pPr>
      <w:r w:rsidRPr="007C21C1">
        <w:rPr>
          <w:rFonts w:asciiTheme="minorEastAsia" w:eastAsiaTheme="minorEastAsia" w:hAnsiTheme="minorEastAsia" w:cs="楷体" w:hint="eastAsia"/>
          <w:b/>
          <w:sz w:val="32"/>
          <w:szCs w:val="32"/>
        </w:rPr>
        <w:t>交流研讨材料</w:t>
      </w:r>
    </w:p>
    <w:p w:rsidR="000F4316" w:rsidRPr="00D03C8A" w:rsidRDefault="000F4316" w:rsidP="00D03C8A">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222222"/>
          <w:sz w:val="28"/>
          <w:szCs w:val="28"/>
        </w:rPr>
      </w:pPr>
      <w:r w:rsidRPr="00D03C8A">
        <w:rPr>
          <w:rFonts w:asciiTheme="minorEastAsia" w:eastAsiaTheme="minorEastAsia" w:hAnsiTheme="minorEastAsia" w:hint="eastAsia"/>
          <w:color w:val="222222"/>
          <w:sz w:val="28"/>
          <w:szCs w:val="28"/>
        </w:rPr>
        <w:t>日前，习近平总书记在党史学习教育动员大会上指出，我们党的百年历史，就是一部践行党的初心使命的历史，就是一部党与人民心连心、同呼吸、共命运的历史。欲知大道，必先为史。此次党史学习教育是一场全面深刻的思想盛宴，是一次正当其时的精神洗礼。在建党100周年来临之际，每一位共产党员都应把党史作为一门“必修课”，于党史中体味壮志豪情，于党史中品味为民真情，于党史中凝聚奋进力量。</w:t>
      </w:r>
    </w:p>
    <w:p w:rsidR="000F4316" w:rsidRPr="00D03C8A" w:rsidRDefault="000F4316" w:rsidP="00D03C8A">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222222"/>
          <w:sz w:val="28"/>
          <w:szCs w:val="28"/>
        </w:rPr>
      </w:pPr>
      <w:r w:rsidRPr="00D03C8A">
        <w:rPr>
          <w:rFonts w:asciiTheme="minorEastAsia" w:eastAsiaTheme="minorEastAsia" w:hAnsiTheme="minorEastAsia" w:hint="eastAsia"/>
          <w:color w:val="222222"/>
          <w:sz w:val="28"/>
          <w:szCs w:val="28"/>
        </w:rPr>
        <w:t>以守初心、担使命的真情，汲取“一切为民者，则民向往之”的民生理念。中国共产党的百年历史，是一部为中国人民谋幸福、为中华民族谋复兴的光辉史。翻开革命战争年代的斗争史，我们敬仰于“自己有一条被子，也要剪下半条给老百姓”的工农红军；我们惊叹于与敌军殊死搏斗后，队伍整齐地躺在百姓门口休息的人民军队。同人民群众风雨同舟、血脉相通、生死与共，是中国共产党战胜一切困难和风险的根本保证，是中国共产党得民心、获拥护的重要法宝。踏平坎坷艰险走向康庄大道，攻克一穷二白走向繁荣富强，无论何时，中国共产党的为民初心从未动摇。无论是让老百姓实现劳有所得、病有所医、老有所养，还是坚决打赢脱贫攻坚战、如期兑现党对人民的庄严承诺，人民群众的根本利益始终被“置顶”，老百姓的幸福感、安全感、获得感一路攀升。从98抗洪到抗击非典，从汶川地震到新冠疫情，每一场生死搏斗中，都会挺立起一批为民而战的民族英雄，他们</w:t>
      </w:r>
      <w:r w:rsidRPr="00D03C8A">
        <w:rPr>
          <w:rFonts w:asciiTheme="minorEastAsia" w:eastAsiaTheme="minorEastAsia" w:hAnsiTheme="minorEastAsia" w:hint="eastAsia"/>
          <w:color w:val="222222"/>
          <w:sz w:val="28"/>
          <w:szCs w:val="28"/>
        </w:rPr>
        <w:lastRenderedPageBreak/>
        <w:t>有着一个共同的名字——共产党员。支撑起这一切的，是始终不变、坚定不移的为民初心，是顽强不屈、奋勇拼搏的硬核担当。</w:t>
      </w:r>
    </w:p>
    <w:p w:rsidR="000F4316" w:rsidRPr="00D03C8A" w:rsidRDefault="000F4316" w:rsidP="00D03C8A">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222222"/>
          <w:sz w:val="28"/>
          <w:szCs w:val="28"/>
        </w:rPr>
      </w:pPr>
      <w:r w:rsidRPr="00D03C8A">
        <w:rPr>
          <w:rFonts w:asciiTheme="minorEastAsia" w:eastAsiaTheme="minorEastAsia" w:hAnsiTheme="minorEastAsia" w:hint="eastAsia"/>
          <w:color w:val="222222"/>
          <w:sz w:val="28"/>
          <w:szCs w:val="28"/>
        </w:rPr>
        <w:t>以传精神、谱新篇的热情，凝聚“留取丹心照汗青”的奋进力量。中国共产党的百年历史是一部凝结智慧的经验史，更是一部凝聚伟大精神的传奇史。历史的车轮滚滚向前，但百年精神，始终风雨不改、历久弥新。在腥风血雨、战火纷飞的革命年代，英勇无畏的共产党人铸就了伟大的井冈山精神、延安精神；在百废待兴、生机勃勃的建设改革年代，敢闯敢试的共产党人谱写了“两弹一星”精神、改革开放精神。党的伟大精神既一脉相承又与时俱进。在新时代，年仅18岁的陈祥榕烈士那句“清澈的爱，只为中国”的战斗口号，用实际行动将共产党人的家国情怀展现得淋漓尽致；千千万万抗击疫情的人民战士用大爱真情和鲜活生命始终守护一方平安，护卫万家灯火。党史是明灯，更是号角。今天，在“两个一百年”奋斗目标的历史交汇点上，特别是正处于朝着第二个百年奋斗目标稳步进军的关键时刻，风险机遇同在、压力挑战并存，但党的百年历史给了我们开创辉煌开启未来的决心与信心。唯有系统深入学习党史，体悟革命先辈身上所展现出的格局思想和为民情怀，带着发展中的新问题向历史探求方法、寻找思路，真正弄懂吃透，才能让党史中的宝贵财富融入时代血脉，生生不息、薪火相传。</w:t>
      </w:r>
    </w:p>
    <w:p w:rsidR="0068711F" w:rsidRPr="00D03C8A" w:rsidRDefault="0068711F" w:rsidP="00D03C8A">
      <w:pPr>
        <w:spacing w:line="360" w:lineRule="auto"/>
        <w:ind w:firstLineChars="200" w:firstLine="560"/>
        <w:rPr>
          <w:rFonts w:asciiTheme="minorEastAsia" w:hAnsiTheme="minorEastAsia"/>
          <w:sz w:val="28"/>
          <w:szCs w:val="28"/>
        </w:rPr>
      </w:pPr>
      <w:r w:rsidRPr="00D03C8A">
        <w:rPr>
          <w:rFonts w:asciiTheme="minorEastAsia" w:hAnsiTheme="minorEastAsia" w:hint="eastAsia"/>
          <w:sz w:val="28"/>
          <w:szCs w:val="28"/>
        </w:rPr>
        <w:t>教师党员要争做教学能手。教学是为人师者的基本功，“教无定法”“教无止境”，教师党员要努力追求一种高的教学境界。教师党员要实现教学的专业化，就要努力 提高学科专业素养，使自己具备有：</w:t>
      </w:r>
      <w:r w:rsidRPr="00D03C8A">
        <w:rPr>
          <w:rFonts w:asciiTheme="minorEastAsia" w:hAnsiTheme="minorEastAsia" w:hint="eastAsia"/>
          <w:sz w:val="28"/>
          <w:szCs w:val="28"/>
        </w:rPr>
        <w:lastRenderedPageBreak/>
        <w:t>以学生发展为宗旨的教育理论；根植于理论、经验或规范的教育专业知识体系；教学实践中的扎实的专业技能；有较强的专业评价和教育创新能力。这就要求教师党员要解放思想，更新观念，勇于实践，走在教育教学改革的前列，大胆地进行教学改革和教学创新，努力提高教学质量。同时也要加紧业务学习，不断更新知识，以适应现代教育教学的需要。教师党员应该要带头练就好自己的教学基本功，做一个教学领头人，来保持共产党员的先进性。</w:t>
      </w:r>
    </w:p>
    <w:p w:rsidR="002B1C63" w:rsidRPr="00D03C8A" w:rsidRDefault="0068711F" w:rsidP="00D03C8A">
      <w:pPr>
        <w:spacing w:line="360" w:lineRule="auto"/>
        <w:ind w:firstLineChars="200" w:firstLine="560"/>
        <w:rPr>
          <w:rFonts w:asciiTheme="minorEastAsia" w:hAnsiTheme="minorEastAsia"/>
          <w:sz w:val="28"/>
          <w:szCs w:val="28"/>
        </w:rPr>
      </w:pPr>
      <w:r w:rsidRPr="00D03C8A">
        <w:rPr>
          <w:rFonts w:asciiTheme="minorEastAsia" w:hAnsiTheme="minorEastAsia" w:hint="eastAsia"/>
          <w:sz w:val="28"/>
          <w:szCs w:val="28"/>
        </w:rPr>
        <w:t>教师党员要能够领航教学。当前，攻破固守不退的传统教学方式的任务还十分艰巨，教师党员应成为攻克“坚冰”的带头人和中坚力量。教师党员在课堂教学的攻坚中，首先应做到角色的转化：由传授者转为促进者，由管理者转为引导者；由居高临下转向“平等中的首席”，还要探索和实践新的学习方式，包括自主学习、合作 学习，探究性学习，特别强调学生是学习的主体，提倡学生参与确定学习目标，学习进度和评价目标的制订，为将来终身学习打下一生的基础。要积极探索鼓励性、 激励性的多元评价方式，重视学生的参与度和过程性评价，让学生不断在多维度，多阶段中感受成功的喜悦，以确认学生的主体地位，最大限度提高课堂教学效率。 在教育教学实践中，教师党员还要做到：理解学生——心胸豁达，富于敏感性，和客观性；与学生和谐相处——真诚对待学生，非权势，增进交往；积极的自我意识 ——</w:t>
      </w:r>
      <w:r w:rsidR="00D03C8A">
        <w:rPr>
          <w:rFonts w:asciiTheme="minorEastAsia" w:hAnsiTheme="minorEastAsia" w:hint="eastAsia"/>
          <w:sz w:val="28"/>
          <w:szCs w:val="28"/>
        </w:rPr>
        <w:t>信心、理念、了解自我，表现自我；为人师表——言传身教，与生同乐。</w:t>
      </w:r>
    </w:p>
    <w:p w:rsidR="002B1C63" w:rsidRPr="00D03C8A" w:rsidRDefault="002B1C63" w:rsidP="00D03C8A">
      <w:pPr>
        <w:spacing w:line="360" w:lineRule="auto"/>
        <w:ind w:firstLineChars="1650" w:firstLine="4620"/>
        <w:jc w:val="left"/>
        <w:rPr>
          <w:rFonts w:asciiTheme="minorEastAsia" w:hAnsiTheme="minorEastAsia"/>
          <w:sz w:val="28"/>
          <w:szCs w:val="28"/>
        </w:rPr>
      </w:pPr>
      <w:r w:rsidRPr="00D03C8A">
        <w:rPr>
          <w:rFonts w:asciiTheme="minorEastAsia" w:hAnsiTheme="minorEastAsia" w:hint="eastAsia"/>
          <w:sz w:val="28"/>
          <w:szCs w:val="28"/>
        </w:rPr>
        <w:t>冶金与工业设计系   陈功</w:t>
      </w:r>
    </w:p>
    <w:p w:rsidR="002B1C63" w:rsidRPr="00D03C8A" w:rsidRDefault="002B1C63" w:rsidP="00D03C8A">
      <w:pPr>
        <w:spacing w:line="360" w:lineRule="auto"/>
        <w:ind w:firstLineChars="2200" w:firstLine="6160"/>
        <w:jc w:val="left"/>
        <w:rPr>
          <w:rFonts w:asciiTheme="minorEastAsia" w:hAnsiTheme="minorEastAsia"/>
          <w:sz w:val="28"/>
          <w:szCs w:val="28"/>
        </w:rPr>
      </w:pPr>
      <w:r w:rsidRPr="00D03C8A">
        <w:rPr>
          <w:rFonts w:asciiTheme="minorEastAsia" w:hAnsiTheme="minorEastAsia" w:hint="eastAsia"/>
          <w:sz w:val="28"/>
          <w:szCs w:val="28"/>
        </w:rPr>
        <w:lastRenderedPageBreak/>
        <w:t>2021年4月9日</w:t>
      </w:r>
    </w:p>
    <w:p w:rsidR="00D3244D" w:rsidRPr="00A313CC" w:rsidRDefault="00D3244D" w:rsidP="0068711F">
      <w:pPr>
        <w:spacing w:line="360" w:lineRule="auto"/>
        <w:rPr>
          <w:rFonts w:asciiTheme="minorEastAsia" w:hAnsiTheme="minorEastAsia"/>
          <w:sz w:val="24"/>
          <w:szCs w:val="24"/>
        </w:rPr>
      </w:pPr>
    </w:p>
    <w:sectPr w:rsidR="00D3244D" w:rsidRPr="00A313CC" w:rsidSect="00D324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D3" w:rsidRDefault="00320DD3" w:rsidP="002B1C63">
      <w:r>
        <w:separator/>
      </w:r>
    </w:p>
  </w:endnote>
  <w:endnote w:type="continuationSeparator" w:id="0">
    <w:p w:rsidR="00320DD3" w:rsidRDefault="00320DD3" w:rsidP="002B1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D3" w:rsidRDefault="00320DD3" w:rsidP="002B1C63">
      <w:r>
        <w:separator/>
      </w:r>
    </w:p>
  </w:footnote>
  <w:footnote w:type="continuationSeparator" w:id="0">
    <w:p w:rsidR="00320DD3" w:rsidRDefault="00320DD3" w:rsidP="002B1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316"/>
    <w:rsid w:val="000F4316"/>
    <w:rsid w:val="002B1C63"/>
    <w:rsid w:val="00320DD3"/>
    <w:rsid w:val="005648F8"/>
    <w:rsid w:val="0068711F"/>
    <w:rsid w:val="007C21C1"/>
    <w:rsid w:val="00822F76"/>
    <w:rsid w:val="00864B21"/>
    <w:rsid w:val="009C3B4C"/>
    <w:rsid w:val="00A313CC"/>
    <w:rsid w:val="00D03C8A"/>
    <w:rsid w:val="00D3244D"/>
    <w:rsid w:val="00DE0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3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B1C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B1C63"/>
    <w:rPr>
      <w:sz w:val="18"/>
      <w:szCs w:val="18"/>
    </w:rPr>
  </w:style>
  <w:style w:type="paragraph" w:styleId="a5">
    <w:name w:val="footer"/>
    <w:basedOn w:val="a"/>
    <w:link w:val="Char0"/>
    <w:uiPriority w:val="99"/>
    <w:semiHidden/>
    <w:unhideWhenUsed/>
    <w:rsid w:val="002B1C6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B1C63"/>
    <w:rPr>
      <w:sz w:val="18"/>
      <w:szCs w:val="18"/>
    </w:rPr>
  </w:style>
</w:styles>
</file>

<file path=word/webSettings.xml><?xml version="1.0" encoding="utf-8"?>
<w:webSettings xmlns:r="http://schemas.openxmlformats.org/officeDocument/2006/relationships" xmlns:w="http://schemas.openxmlformats.org/wordprocessingml/2006/main">
  <w:divs>
    <w:div w:id="537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277</Words>
  <Characters>1579</Characters>
  <Application>Microsoft Office Word</Application>
  <DocSecurity>0</DocSecurity>
  <Lines>13</Lines>
  <Paragraphs>3</Paragraphs>
  <ScaleCrop>false</ScaleCrop>
  <Company>微软中国</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mll</cp:lastModifiedBy>
  <cp:revision>5</cp:revision>
  <dcterms:created xsi:type="dcterms:W3CDTF">2021-04-08T01:15:00Z</dcterms:created>
  <dcterms:modified xsi:type="dcterms:W3CDTF">2021-04-09T13:17:00Z</dcterms:modified>
</cp:coreProperties>
</file>