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23" w:rsidRPr="00EE708E" w:rsidRDefault="00B61FF7" w:rsidP="00EE708E">
      <w:pPr>
        <w:ind w:firstLine="643"/>
        <w:jc w:val="center"/>
        <w:rPr>
          <w:rFonts w:asciiTheme="minorEastAsia" w:eastAsiaTheme="minorEastAsia" w:hAnsiTheme="minorEastAsia" w:cs="方正小标宋简体"/>
          <w:b/>
          <w:szCs w:val="32"/>
        </w:rPr>
      </w:pPr>
      <w:r w:rsidRPr="00EE708E">
        <w:rPr>
          <w:rFonts w:asciiTheme="minorEastAsia" w:eastAsiaTheme="minorEastAsia" w:hAnsiTheme="minorEastAsia" w:cs="方正小标宋简体" w:hint="eastAsia"/>
          <w:b/>
          <w:szCs w:val="32"/>
        </w:rPr>
        <w:t>从百年党史中汲取奋进的力量</w:t>
      </w:r>
    </w:p>
    <w:p w:rsidR="00E76A23" w:rsidRPr="00EE708E" w:rsidRDefault="00B61FF7" w:rsidP="00EE708E">
      <w:pPr>
        <w:ind w:firstLine="560"/>
        <w:rPr>
          <w:rFonts w:asciiTheme="minorEastAsia" w:eastAsiaTheme="minorEastAsia" w:hAnsiTheme="minorEastAsia"/>
          <w:sz w:val="28"/>
          <w:szCs w:val="28"/>
        </w:rPr>
      </w:pPr>
      <w:r w:rsidRPr="00EE708E">
        <w:rPr>
          <w:rFonts w:asciiTheme="minorEastAsia" w:eastAsiaTheme="minorEastAsia" w:hAnsiTheme="minorEastAsia" w:hint="eastAsia"/>
          <w:sz w:val="28"/>
          <w:szCs w:val="28"/>
        </w:rPr>
        <w:t>历史是最好的教科书，总是在一些特殊年份给人启迪、给人力量。百年党史，生动记录了中国共产党从小到大、由弱到强，不断从胜利走向胜利的光辉历程，蕴含着十分丰富的思想资源、实践智慧和精神力量。</w:t>
      </w:r>
    </w:p>
    <w:p w:rsidR="00E76A23" w:rsidRPr="00EE708E" w:rsidRDefault="00B61FF7" w:rsidP="00EE708E">
      <w:pPr>
        <w:ind w:firstLine="560"/>
        <w:rPr>
          <w:rFonts w:asciiTheme="minorEastAsia" w:eastAsiaTheme="minorEastAsia" w:hAnsiTheme="minorEastAsia"/>
          <w:sz w:val="28"/>
          <w:szCs w:val="28"/>
        </w:rPr>
      </w:pPr>
      <w:r w:rsidRPr="00EE708E">
        <w:rPr>
          <w:rFonts w:asciiTheme="minorEastAsia" w:eastAsiaTheme="minorEastAsia" w:hAnsiTheme="minorEastAsia" w:hint="eastAsia"/>
          <w:sz w:val="28"/>
          <w:szCs w:val="28"/>
        </w:rPr>
        <w:t>“我们回顾历史，不是为了从成功中寻求慰藉，更不是为了躺在功劳簿上、为回避今天面临的困难和问题寻找借口，而是为了总结历史经验、把握历史规律，增强开拓前进的勇气和力量。”我们要从百年党史中汲取思想的力量。中国共产党自成立之初就把马克思主义写在自己的旗帜上。中国共产党之所以能够完成近代以来各种政治力量不可能完成的艰巨任务，就在于始终把马克思主义这一科学理论作为自己的行动指南，并坚持在实践中不断丰富和发展马克思主义。一百年来，我们党坚持解放思想和实事求是相统一、培元固本和守</w:t>
      </w:r>
      <w:proofErr w:type="gramStart"/>
      <w:r w:rsidRPr="00EE708E">
        <w:rPr>
          <w:rFonts w:asciiTheme="minorEastAsia" w:eastAsiaTheme="minorEastAsia" w:hAnsiTheme="minorEastAsia" w:hint="eastAsia"/>
          <w:sz w:val="28"/>
          <w:szCs w:val="28"/>
        </w:rPr>
        <w:t>正创新</w:t>
      </w:r>
      <w:proofErr w:type="gramEnd"/>
      <w:r w:rsidRPr="00EE708E">
        <w:rPr>
          <w:rFonts w:asciiTheme="minorEastAsia" w:eastAsiaTheme="minorEastAsia" w:hAnsiTheme="minorEastAsia" w:hint="eastAsia"/>
          <w:sz w:val="28"/>
          <w:szCs w:val="28"/>
        </w:rPr>
        <w:t>相统一，不断开辟马克思主义新境界，产</w:t>
      </w:r>
      <w:r w:rsidRPr="00EE708E">
        <w:rPr>
          <w:rFonts w:asciiTheme="minorEastAsia" w:eastAsiaTheme="minorEastAsia" w:hAnsiTheme="minorEastAsia" w:hint="eastAsia"/>
          <w:sz w:val="28"/>
          <w:szCs w:val="28"/>
        </w:rPr>
        <w:t>生了毛泽东思想、邓小平理论、“三个代表”重要思想、科学发展观，产生了习近平新时代中国特色社会主义思想，为党和人民事业发展提供了科学理论指导。开展党史学习教育，从党的非凡历程中领会马克思主义是如何深刻改变中国、改变世界的，领会中国共产党为什么“能”、马克思主义为什么“行”、社会主义为什么“好”，特别是要结合党的十八大以来党和国家事业取得历史性成就、发生历史性变革的进程，深入理解把握习近平新时代中国特色社会主义思想的科学性真理性，系统掌握贯穿其中的马克思主义立场观点方法，坚持不懈用这一重要思想武装头脑、</w:t>
      </w:r>
      <w:r w:rsidRPr="00EE708E">
        <w:rPr>
          <w:rFonts w:asciiTheme="minorEastAsia" w:eastAsiaTheme="minorEastAsia" w:hAnsiTheme="minorEastAsia" w:hint="eastAsia"/>
          <w:sz w:val="28"/>
          <w:szCs w:val="28"/>
        </w:rPr>
        <w:lastRenderedPageBreak/>
        <w:t>指导实践</w:t>
      </w:r>
      <w:r w:rsidRPr="00EE708E">
        <w:rPr>
          <w:rFonts w:asciiTheme="minorEastAsia" w:eastAsiaTheme="minorEastAsia" w:hAnsiTheme="minorEastAsia" w:hint="eastAsia"/>
          <w:sz w:val="28"/>
          <w:szCs w:val="28"/>
        </w:rPr>
        <w:t>、推动工作。</w:t>
      </w:r>
    </w:p>
    <w:p w:rsidR="00E76A23" w:rsidRDefault="00B61FF7" w:rsidP="00EE708E">
      <w:pPr>
        <w:ind w:firstLine="560"/>
        <w:rPr>
          <w:rFonts w:asciiTheme="minorEastAsia" w:eastAsiaTheme="minorEastAsia" w:hAnsiTheme="minorEastAsia" w:hint="eastAsia"/>
          <w:sz w:val="28"/>
          <w:szCs w:val="28"/>
        </w:rPr>
      </w:pPr>
      <w:r w:rsidRPr="00EE708E">
        <w:rPr>
          <w:rFonts w:asciiTheme="minorEastAsia" w:eastAsiaTheme="minorEastAsia" w:hAnsiTheme="minorEastAsia" w:hint="eastAsia"/>
          <w:sz w:val="28"/>
          <w:szCs w:val="28"/>
        </w:rPr>
        <w:t>从百年党史中汲取自信的力量。回顾历史，中国共产党带领中国人民经千难而前仆后继，</w:t>
      </w:r>
      <w:proofErr w:type="gramStart"/>
      <w:r w:rsidRPr="00EE708E">
        <w:rPr>
          <w:rFonts w:asciiTheme="minorEastAsia" w:eastAsiaTheme="minorEastAsia" w:hAnsiTheme="minorEastAsia" w:hint="eastAsia"/>
          <w:sz w:val="28"/>
          <w:szCs w:val="28"/>
        </w:rPr>
        <w:t>历万险</w:t>
      </w:r>
      <w:proofErr w:type="gramEnd"/>
      <w:r w:rsidRPr="00EE708E">
        <w:rPr>
          <w:rFonts w:asciiTheme="minorEastAsia" w:eastAsiaTheme="minorEastAsia" w:hAnsiTheme="minorEastAsia" w:hint="eastAsia"/>
          <w:sz w:val="28"/>
          <w:szCs w:val="28"/>
        </w:rPr>
        <w:t>而锲而不舍，在列强侵略时顽强抗争，在山河破碎时浴血奋战，在一穷二白时发愤图强，在时代发展时与时俱进，使具有</w:t>
      </w:r>
      <w:r w:rsidRPr="00EE708E">
        <w:rPr>
          <w:rFonts w:asciiTheme="minorEastAsia" w:eastAsiaTheme="minorEastAsia" w:hAnsiTheme="minorEastAsia" w:hint="eastAsia"/>
          <w:sz w:val="28"/>
          <w:szCs w:val="28"/>
        </w:rPr>
        <w:t>5000</w:t>
      </w:r>
      <w:r w:rsidRPr="00EE708E">
        <w:rPr>
          <w:rFonts w:asciiTheme="minorEastAsia" w:eastAsiaTheme="minorEastAsia" w:hAnsiTheme="minorEastAsia" w:hint="eastAsia"/>
          <w:sz w:val="28"/>
          <w:szCs w:val="28"/>
        </w:rPr>
        <w:t>多年文明历史的中华民族全面迈向现代化，让中华文明在现代化进程中焕发出新的蓬勃生机；使具有</w:t>
      </w:r>
      <w:r w:rsidRPr="00EE708E">
        <w:rPr>
          <w:rFonts w:asciiTheme="minorEastAsia" w:eastAsiaTheme="minorEastAsia" w:hAnsiTheme="minorEastAsia" w:hint="eastAsia"/>
          <w:sz w:val="28"/>
          <w:szCs w:val="28"/>
        </w:rPr>
        <w:t>500</w:t>
      </w:r>
      <w:r w:rsidRPr="00EE708E">
        <w:rPr>
          <w:rFonts w:asciiTheme="minorEastAsia" w:eastAsiaTheme="minorEastAsia" w:hAnsiTheme="minorEastAsia" w:hint="eastAsia"/>
          <w:sz w:val="28"/>
          <w:szCs w:val="28"/>
        </w:rPr>
        <w:t>年历史的社会主义在世界上人口最多的国家成功开辟出具有高度现实性和可行性的正确道路；使中国这个世界上最大的发展中国家摆脱贫困，成为世界第二大经济体，创造了人类社会发展史上惊天动地的发展奇迹。今天，社会主义中国</w:t>
      </w:r>
      <w:r w:rsidRPr="00EE708E">
        <w:rPr>
          <w:rFonts w:asciiTheme="minorEastAsia" w:eastAsiaTheme="minorEastAsia" w:hAnsiTheme="minorEastAsia" w:hint="eastAsia"/>
          <w:sz w:val="28"/>
          <w:szCs w:val="28"/>
        </w:rPr>
        <w:t>巍然屹立在世界东方，没有任何力量能够撼动我们伟大祖国的地位，没有任何力量能够阻挡中国人民和中华民族的前进步伐。开展党史学习教育，就是要教育引导学史增信，增强历史自觉，保持战略定力，筑牢信仰之基，深刻认识到红色政权来之不易、新中国来之不易、中国特色社会主义来之不易，坚定对马克思主义的信仰，对社会主义、共产主义的信念，对实现中华民族伟大复兴中国梦的信心。</w:t>
      </w:r>
      <w:bookmarkStart w:id="0" w:name="_GoBack"/>
      <w:bookmarkEnd w:id="0"/>
    </w:p>
    <w:p w:rsidR="00EE708E" w:rsidRDefault="00EE708E" w:rsidP="00EE708E">
      <w:pPr>
        <w:ind w:firstLine="560"/>
        <w:rPr>
          <w:rFonts w:asciiTheme="minorEastAsia" w:eastAsiaTheme="minorEastAsia" w:hAnsiTheme="minorEastAsia" w:hint="eastAsia"/>
          <w:sz w:val="28"/>
          <w:szCs w:val="28"/>
        </w:rPr>
      </w:pPr>
    </w:p>
    <w:p w:rsidR="00EE708E" w:rsidRDefault="00EE708E" w:rsidP="00EE708E">
      <w:pPr>
        <w:ind w:firstLineChars="1650" w:firstLine="46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冶金与工业设计系    李国婧</w:t>
      </w:r>
    </w:p>
    <w:p w:rsidR="00EE708E" w:rsidRPr="00EE708E" w:rsidRDefault="00EE708E" w:rsidP="00EE708E">
      <w:pPr>
        <w:ind w:firstLineChars="2200" w:firstLine="6160"/>
        <w:rPr>
          <w:rFonts w:asciiTheme="minorEastAsia" w:eastAsiaTheme="minorEastAsia" w:hAnsiTheme="minorEastAsia" w:cs="楷体_GB2312"/>
          <w:sz w:val="28"/>
          <w:szCs w:val="28"/>
        </w:rPr>
      </w:pPr>
      <w:r>
        <w:rPr>
          <w:rFonts w:asciiTheme="minorEastAsia" w:eastAsiaTheme="minorEastAsia" w:hAnsiTheme="minorEastAsia" w:hint="eastAsia"/>
          <w:sz w:val="28"/>
          <w:szCs w:val="28"/>
        </w:rPr>
        <w:t>2021年4月9日</w:t>
      </w:r>
    </w:p>
    <w:sectPr w:rsidR="00EE708E" w:rsidRPr="00EE708E" w:rsidSect="00E76A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FF7" w:rsidRDefault="00B61FF7" w:rsidP="00EE708E">
      <w:pPr>
        <w:spacing w:line="240" w:lineRule="auto"/>
        <w:ind w:firstLine="640"/>
      </w:pPr>
      <w:r>
        <w:separator/>
      </w:r>
    </w:p>
  </w:endnote>
  <w:endnote w:type="continuationSeparator" w:id="0">
    <w:p w:rsidR="00B61FF7" w:rsidRDefault="00B61FF7" w:rsidP="00EE708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E" w:rsidRDefault="00EE708E" w:rsidP="00EE708E">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23" w:rsidRDefault="00E76A23" w:rsidP="00EE708E">
    <w:pPr>
      <w:pStyle w:val="a3"/>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76A23" w:rsidRDefault="00E76A23" w:rsidP="00EE708E">
                <w:pPr>
                  <w:pStyle w:val="a3"/>
                  <w:ind w:firstLine="360"/>
                </w:pPr>
                <w:r>
                  <w:rPr>
                    <w:rFonts w:hint="eastAsia"/>
                  </w:rPr>
                  <w:fldChar w:fldCharType="begin"/>
                </w:r>
                <w:r w:rsidR="00B61FF7">
                  <w:rPr>
                    <w:rFonts w:hint="eastAsia"/>
                  </w:rPr>
                  <w:instrText xml:space="preserve"> PAGE  \*</w:instrText>
                </w:r>
                <w:r w:rsidR="00B61FF7">
                  <w:rPr>
                    <w:rFonts w:hint="eastAsia"/>
                  </w:rPr>
                  <w:instrText xml:space="preserve"> MERGEFORMAT </w:instrText>
                </w:r>
                <w:r>
                  <w:rPr>
                    <w:rFonts w:hint="eastAsia"/>
                  </w:rPr>
                  <w:fldChar w:fldCharType="separate"/>
                </w:r>
                <w:r w:rsidR="00EE708E">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E" w:rsidRDefault="00EE708E" w:rsidP="00EE708E">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FF7" w:rsidRDefault="00B61FF7" w:rsidP="00EE708E">
      <w:pPr>
        <w:spacing w:line="240" w:lineRule="auto"/>
        <w:ind w:firstLine="640"/>
      </w:pPr>
      <w:r>
        <w:separator/>
      </w:r>
    </w:p>
  </w:footnote>
  <w:footnote w:type="continuationSeparator" w:id="0">
    <w:p w:rsidR="00B61FF7" w:rsidRDefault="00B61FF7" w:rsidP="00EE708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E" w:rsidRDefault="00EE708E" w:rsidP="00EE708E">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E" w:rsidRDefault="00EE708E" w:rsidP="00EE708E">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E" w:rsidRDefault="00EE708E" w:rsidP="00EE708E">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1B6B69"/>
    <w:rsid w:val="00B61FF7"/>
    <w:rsid w:val="00E76A23"/>
    <w:rsid w:val="00EE708E"/>
    <w:rsid w:val="631B6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A23"/>
    <w:pPr>
      <w:widowControl w:val="0"/>
      <w:spacing w:line="360" w:lineRule="auto"/>
      <w:ind w:firstLineChars="200" w:firstLine="880"/>
      <w:jc w:val="both"/>
    </w:pPr>
    <w:rPr>
      <w:rFonts w:asciiTheme="minorHAnsi" w:eastAsia="仿宋" w:hAnsiTheme="minorHAnsi" w:cstheme="minorBidi"/>
      <w:kern w:val="2"/>
      <w:sz w:val="32"/>
      <w:szCs w:val="24"/>
    </w:rPr>
  </w:style>
  <w:style w:type="paragraph" w:styleId="1">
    <w:name w:val="heading 1"/>
    <w:basedOn w:val="a"/>
    <w:next w:val="a"/>
    <w:qFormat/>
    <w:rsid w:val="00E76A23"/>
    <w:pPr>
      <w:keepNext/>
      <w:keepLines/>
      <w:jc w:val="center"/>
      <w:outlineLvl w:val="0"/>
    </w:pPr>
    <w:rPr>
      <w:rFonts w:eastAsia="方正小标宋简体"/>
      <w:kern w:val="44"/>
      <w:sz w:val="44"/>
    </w:rPr>
  </w:style>
  <w:style w:type="paragraph" w:styleId="2">
    <w:name w:val="heading 2"/>
    <w:basedOn w:val="a"/>
    <w:next w:val="a"/>
    <w:unhideWhenUsed/>
    <w:qFormat/>
    <w:rsid w:val="00E76A23"/>
    <w:pPr>
      <w:keepNext/>
      <w:keepLines/>
      <w:outlineLvl w:val="1"/>
    </w:pPr>
    <w:rPr>
      <w:rFonts w:ascii="Arial" w:eastAsia="楷体_GB2312" w:hAnsi="Arial"/>
    </w:rPr>
  </w:style>
  <w:style w:type="paragraph" w:styleId="3">
    <w:name w:val="heading 3"/>
    <w:basedOn w:val="a"/>
    <w:next w:val="a"/>
    <w:semiHidden/>
    <w:unhideWhenUsed/>
    <w:qFormat/>
    <w:rsid w:val="00E76A23"/>
    <w:pPr>
      <w:keepNext/>
      <w:keepLines/>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6A23"/>
    <w:pPr>
      <w:tabs>
        <w:tab w:val="center" w:pos="4153"/>
        <w:tab w:val="right" w:pos="8306"/>
      </w:tabs>
      <w:snapToGrid w:val="0"/>
      <w:jc w:val="left"/>
    </w:pPr>
    <w:rPr>
      <w:sz w:val="18"/>
    </w:rPr>
  </w:style>
  <w:style w:type="paragraph" w:styleId="a4">
    <w:name w:val="header"/>
    <w:basedOn w:val="a"/>
    <w:rsid w:val="00E76A2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rsid w:val="00E76A23"/>
    <w:pPr>
      <w:spacing w:beforeAutospacing="1" w:afterAutospacing="1"/>
      <w:jc w:val="left"/>
    </w:pPr>
    <w:rPr>
      <w:rFonts w:cs="Times New Roman"/>
      <w:kern w:val="0"/>
      <w:sz w:val="24"/>
    </w:rPr>
  </w:style>
  <w:style w:type="character" w:styleId="a6">
    <w:name w:val="Strong"/>
    <w:basedOn w:val="a0"/>
    <w:qFormat/>
    <w:rsid w:val="00E76A23"/>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mll</cp:lastModifiedBy>
  <cp:revision>2</cp:revision>
  <dcterms:created xsi:type="dcterms:W3CDTF">2021-04-09T02:44:00Z</dcterms:created>
  <dcterms:modified xsi:type="dcterms:W3CDTF">2021-04-09T13:20:00Z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